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3"/>
        <w:gridCol w:w="2074"/>
        <w:gridCol w:w="1591"/>
        <w:gridCol w:w="1620"/>
        <w:gridCol w:w="1807"/>
        <w:gridCol w:w="1822"/>
        <w:gridCol w:w="136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7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43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right="79" w:firstLine="122"/>
            </w:pPr>
            <w:r>
              <w:rPr>
                <w:rFonts w:eastAsia="Times New Roman"/>
                <w:sz w:val="22"/>
                <w:szCs w:val="22"/>
              </w:rPr>
              <w:t>Однолезвийный режущий инст</w:t>
            </w:r>
            <w:r>
              <w:rPr>
                <w:rFonts w:eastAsia="Times New Roman"/>
                <w:sz w:val="22"/>
                <w:szCs w:val="22"/>
              </w:rPr>
              <w:softHyphen/>
              <w:t>румент, приме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няемый при обра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ботке заготовок на токарных станках,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называется: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Фреза;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Резец;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82"/>
            </w:pPr>
            <w:r>
              <w:rPr>
                <w:rFonts w:eastAsia="Times New Roman"/>
                <w:sz w:val="22"/>
                <w:szCs w:val="22"/>
              </w:rPr>
              <w:t>Сверло;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Развертка;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72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29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43" w:right="115" w:firstLine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Видом художест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  <w:t>венной обработки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43"/>
            </w:pPr>
            <w:r>
              <w:rPr>
                <w:rFonts w:eastAsia="Times New Roman"/>
                <w:sz w:val="22"/>
                <w:szCs w:val="22"/>
              </w:rPr>
              <w:t>древесины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43"/>
            </w:pPr>
            <w:r>
              <w:rPr>
                <w:rFonts w:eastAsia="Times New Roman"/>
                <w:sz w:val="22"/>
                <w:szCs w:val="22"/>
              </w:rPr>
              <w:t>является: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230"/>
            </w:pPr>
            <w:r>
              <w:rPr>
                <w:rFonts w:eastAsia="Times New Roman"/>
                <w:sz w:val="22"/>
                <w:szCs w:val="22"/>
              </w:rPr>
              <w:t>Точение;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137"/>
            </w:pPr>
            <w:r>
              <w:rPr>
                <w:rFonts w:eastAsia="Times New Roman"/>
                <w:spacing w:val="-3"/>
                <w:sz w:val="22"/>
                <w:szCs w:val="22"/>
              </w:rPr>
              <w:t>Сверление;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425"/>
            </w:pPr>
            <w:r>
              <w:rPr>
                <w:rFonts w:eastAsia="Times New Roman"/>
                <w:sz w:val="22"/>
                <w:szCs w:val="22"/>
              </w:rPr>
              <w:t>Резьба;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Пиление;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72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8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50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z w:val="22"/>
                <w:szCs w:val="22"/>
              </w:rPr>
              <w:t>Видом</w:t>
            </w:r>
          </w:p>
          <w:p w:rsidR="00000000" w:rsidRDefault="00FB1D45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z w:val="22"/>
                <w:szCs w:val="22"/>
              </w:rPr>
              <w:t>художественной</w:t>
            </w:r>
          </w:p>
          <w:p w:rsidR="00000000" w:rsidRDefault="00FB1D45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>обработки металла</w:t>
            </w:r>
          </w:p>
          <w:p w:rsidR="00000000" w:rsidRDefault="00FB1D45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z w:val="22"/>
                <w:szCs w:val="22"/>
              </w:rPr>
              <w:t>является: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230"/>
            </w:pPr>
            <w:r>
              <w:rPr>
                <w:rFonts w:eastAsia="Times New Roman"/>
                <w:sz w:val="22"/>
                <w:szCs w:val="22"/>
              </w:rPr>
              <w:t>Точение;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137"/>
            </w:pPr>
            <w:r>
              <w:rPr>
                <w:rFonts w:eastAsia="Times New Roman"/>
                <w:spacing w:val="-3"/>
                <w:sz w:val="22"/>
                <w:szCs w:val="22"/>
              </w:rPr>
              <w:t>Сверление;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53"/>
            </w:pPr>
            <w:r>
              <w:rPr>
                <w:rFonts w:eastAsia="Times New Roman"/>
                <w:sz w:val="22"/>
                <w:szCs w:val="22"/>
              </w:rPr>
              <w:t>Чеканка;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Пиление;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79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6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FB1D45" w:rsidRDefault="00FB1D45">
            <w:pPr>
              <w:shd w:val="clear" w:color="auto" w:fill="FFFFFF"/>
              <w:ind w:left="72"/>
              <w:rPr>
                <w:sz w:val="22"/>
                <w:szCs w:val="22"/>
                <w:lang w:val="en-US"/>
              </w:rPr>
            </w:pPr>
            <w:r w:rsidRPr="00FB1D45">
              <w:rPr>
                <w:rFonts w:eastAsia="Times New Roman"/>
                <w:b/>
                <w:bCs/>
                <w:iCs/>
                <w:sz w:val="22"/>
                <w:szCs w:val="22"/>
                <w:lang w:val="en-US"/>
              </w:rPr>
              <w:t>14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511"/>
            </w:pPr>
            <w:r>
              <w:rPr>
                <w:rFonts w:eastAsia="Times New Roman"/>
                <w:spacing w:val="-3"/>
                <w:sz w:val="22"/>
                <w:szCs w:val="22"/>
              </w:rPr>
              <w:t>Выполнение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511" w:right="158" w:firstLine="187"/>
            </w:pPr>
            <w:r>
              <w:rPr>
                <w:rFonts w:eastAsia="Times New Roman"/>
                <w:sz w:val="22"/>
                <w:szCs w:val="22"/>
              </w:rPr>
              <w:t xml:space="preserve">проекта </w:t>
            </w:r>
            <w:r>
              <w:rPr>
                <w:rFonts w:eastAsia="Times New Roman"/>
                <w:spacing w:val="-3"/>
                <w:sz w:val="22"/>
                <w:szCs w:val="22"/>
              </w:rPr>
              <w:t>начинается: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left="36" w:right="72" w:firstLine="209"/>
            </w:pPr>
            <w:r>
              <w:rPr>
                <w:rFonts w:eastAsia="Times New Roman"/>
                <w:sz w:val="22"/>
                <w:szCs w:val="22"/>
              </w:rPr>
              <w:t xml:space="preserve">Со сбора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информации </w:t>
            </w:r>
            <w:r>
              <w:rPr>
                <w:rFonts w:eastAsia="Times New Roman"/>
                <w:spacing w:val="-2"/>
                <w:sz w:val="22"/>
                <w:szCs w:val="22"/>
              </w:rPr>
              <w:t>для выполне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  <w:t>ния проекта;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left="58" w:right="79" w:firstLine="58"/>
            </w:pPr>
            <w:r>
              <w:rPr>
                <w:rFonts w:eastAsia="Times New Roman"/>
                <w:spacing w:val="-1"/>
                <w:sz w:val="22"/>
                <w:szCs w:val="22"/>
              </w:rPr>
              <w:t>С определе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  <w:t>ния потреб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  <w:t>ностей и во</w:t>
            </w: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з-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-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можностей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проектной </w:t>
            </w:r>
            <w:r>
              <w:rPr>
                <w:rFonts w:eastAsia="Times New Roman"/>
                <w:spacing w:val="-2"/>
                <w:sz w:val="22"/>
                <w:szCs w:val="22"/>
              </w:rPr>
              <w:t>деятельности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43" w:right="86"/>
            </w:pPr>
            <w:r>
              <w:rPr>
                <w:rFonts w:eastAsia="Times New Roman"/>
                <w:spacing w:val="-3"/>
                <w:sz w:val="22"/>
                <w:szCs w:val="22"/>
              </w:rPr>
              <w:t>С изготов</w:t>
            </w:r>
            <w:r>
              <w:rPr>
                <w:rFonts w:eastAsia="Times New Roman"/>
                <w:spacing w:val="-3"/>
                <w:sz w:val="22"/>
                <w:szCs w:val="22"/>
              </w:rPr>
              <w:t xml:space="preserve">ления </w:t>
            </w:r>
            <w:r>
              <w:rPr>
                <w:rFonts w:eastAsia="Times New Roman"/>
                <w:sz w:val="22"/>
                <w:szCs w:val="22"/>
              </w:rPr>
              <w:t>изделия: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left="86" w:right="115"/>
            </w:pPr>
            <w:r>
              <w:rPr>
                <w:rFonts w:eastAsia="Times New Roman"/>
                <w:spacing w:val="-2"/>
                <w:sz w:val="22"/>
                <w:szCs w:val="22"/>
              </w:rPr>
              <w:t>С выдвижения идеи выполне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ния проекта;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94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8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72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302"/>
            </w:pPr>
            <w:r>
              <w:rPr>
                <w:rFonts w:eastAsia="Times New Roman"/>
                <w:sz w:val="22"/>
                <w:szCs w:val="22"/>
              </w:rPr>
              <w:t>Выполнение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302" w:right="331" w:firstLine="245"/>
            </w:pPr>
            <w:r>
              <w:rPr>
                <w:rFonts w:eastAsia="Times New Roman"/>
                <w:sz w:val="22"/>
                <w:szCs w:val="22"/>
              </w:rPr>
              <w:t>проекта завершается: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158"/>
            </w:pPr>
            <w:proofErr w:type="spellStart"/>
            <w:r>
              <w:rPr>
                <w:rFonts w:eastAsia="Times New Roman"/>
                <w:spacing w:val="-3"/>
                <w:sz w:val="22"/>
                <w:szCs w:val="22"/>
              </w:rPr>
              <w:t>Изготовле</w:t>
            </w:r>
            <w:proofErr w:type="spellEnd"/>
            <w:r>
              <w:rPr>
                <w:rFonts w:eastAsia="Times New Roman"/>
                <w:spacing w:val="-3"/>
                <w:sz w:val="22"/>
                <w:szCs w:val="22"/>
              </w:rPr>
              <w:t>-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158"/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ниием</w:t>
            </w:r>
            <w:proofErr w:type="spellEnd"/>
          </w:p>
          <w:p w:rsidR="00000000" w:rsidRDefault="00FB1D45">
            <w:pPr>
              <w:shd w:val="clear" w:color="auto" w:fill="FFFFFF"/>
              <w:spacing w:line="295" w:lineRule="exact"/>
              <w:ind w:left="158"/>
            </w:pPr>
            <w:r>
              <w:rPr>
                <w:rFonts w:eastAsia="Times New Roman"/>
                <w:sz w:val="22"/>
                <w:szCs w:val="22"/>
              </w:rPr>
              <w:t>изделия;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101" w:right="108" w:firstLine="122"/>
            </w:pPr>
            <w:r>
              <w:rPr>
                <w:rFonts w:eastAsia="Times New Roman"/>
                <w:sz w:val="22"/>
                <w:szCs w:val="22"/>
              </w:rPr>
              <w:t>Оформле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нием описа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2"/>
                <w:sz w:val="22"/>
                <w:szCs w:val="22"/>
              </w:rPr>
              <w:t>ния проекта;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137"/>
            </w:pPr>
            <w:r>
              <w:rPr>
                <w:rFonts w:eastAsia="Times New Roman"/>
                <w:spacing w:val="-3"/>
                <w:sz w:val="22"/>
                <w:szCs w:val="22"/>
              </w:rPr>
              <w:t>Презентацией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137"/>
            </w:pPr>
            <w:r>
              <w:rPr>
                <w:sz w:val="22"/>
                <w:szCs w:val="22"/>
              </w:rPr>
              <w:t>(</w:t>
            </w:r>
            <w:r>
              <w:rPr>
                <w:rFonts w:eastAsia="Times New Roman"/>
                <w:sz w:val="22"/>
                <w:szCs w:val="22"/>
              </w:rPr>
              <w:t>защитой)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137"/>
            </w:pPr>
            <w:r>
              <w:rPr>
                <w:rFonts w:eastAsia="Times New Roman"/>
                <w:sz w:val="22"/>
                <w:szCs w:val="22"/>
              </w:rPr>
              <w:t>проекта;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180"/>
            </w:pPr>
            <w:r>
              <w:rPr>
                <w:rFonts w:eastAsia="Times New Roman"/>
                <w:sz w:val="22"/>
                <w:szCs w:val="22"/>
              </w:rPr>
              <w:t>Оценкой и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180"/>
            </w:pPr>
            <w:r>
              <w:rPr>
                <w:rFonts w:eastAsia="Times New Roman"/>
                <w:spacing w:val="-2"/>
                <w:sz w:val="22"/>
                <w:szCs w:val="22"/>
              </w:rPr>
              <w:t>самооценкой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180"/>
            </w:pPr>
            <w:r>
              <w:rPr>
                <w:rFonts w:eastAsia="Times New Roman"/>
                <w:sz w:val="22"/>
                <w:szCs w:val="22"/>
              </w:rPr>
              <w:t>проекта;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94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6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101"/>
            </w:pPr>
            <w:r>
              <w:rPr>
                <w:rFonts w:eastAsia="Times New Roman"/>
                <w:spacing w:val="-1"/>
                <w:sz w:val="22"/>
                <w:szCs w:val="22"/>
              </w:rPr>
              <w:t>Для чего человек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101"/>
            </w:pPr>
            <w:r>
              <w:rPr>
                <w:rFonts w:eastAsia="Times New Roman"/>
                <w:sz w:val="22"/>
                <w:szCs w:val="22"/>
              </w:rPr>
              <w:t>примен</w:t>
            </w:r>
            <w:r>
              <w:rPr>
                <w:rFonts w:eastAsia="Times New Roman"/>
                <w:sz w:val="22"/>
                <w:szCs w:val="22"/>
              </w:rPr>
              <w:t>яет</w:t>
            </w:r>
          </w:p>
          <w:p w:rsidR="00000000" w:rsidRDefault="00FB1D45">
            <w:pPr>
              <w:shd w:val="clear" w:color="auto" w:fill="FFFFFF"/>
              <w:spacing w:line="295" w:lineRule="exact"/>
              <w:ind w:left="101"/>
            </w:pPr>
            <w:r>
              <w:rPr>
                <w:rFonts w:eastAsia="Times New Roman"/>
                <w:sz w:val="22"/>
                <w:szCs w:val="22"/>
              </w:rPr>
              <w:t>машины: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left="50" w:right="58" w:firstLine="14"/>
            </w:pPr>
            <w:r>
              <w:rPr>
                <w:rFonts w:eastAsia="Times New Roman"/>
                <w:spacing w:val="-3"/>
                <w:sz w:val="22"/>
                <w:szCs w:val="22"/>
              </w:rPr>
              <w:t>Для повыше</w:t>
            </w:r>
            <w:r>
              <w:rPr>
                <w:rFonts w:eastAsia="Times New Roman"/>
                <w:spacing w:val="-3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ния культуры </w:t>
            </w:r>
            <w:r>
              <w:rPr>
                <w:rFonts w:eastAsia="Times New Roman"/>
                <w:sz w:val="22"/>
                <w:szCs w:val="22"/>
              </w:rPr>
              <w:t>труда;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left="144" w:right="144" w:firstLine="22"/>
            </w:pPr>
            <w:r>
              <w:rPr>
                <w:rFonts w:eastAsia="Times New Roman"/>
                <w:sz w:val="22"/>
                <w:szCs w:val="22"/>
              </w:rPr>
              <w:t>Для умень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3"/>
                <w:sz w:val="22"/>
                <w:szCs w:val="22"/>
              </w:rPr>
              <w:t xml:space="preserve">шения доли </w:t>
            </w:r>
            <w:r>
              <w:rPr>
                <w:rFonts w:eastAsia="Times New Roman"/>
                <w:sz w:val="22"/>
                <w:szCs w:val="22"/>
              </w:rPr>
              <w:t>ручного труда;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left="50"/>
            </w:pPr>
            <w:r>
              <w:rPr>
                <w:rFonts w:eastAsia="Times New Roman"/>
                <w:spacing w:val="-3"/>
                <w:sz w:val="22"/>
                <w:szCs w:val="22"/>
              </w:rPr>
              <w:t>Для облегчения</w:t>
            </w:r>
          </w:p>
          <w:p w:rsidR="00000000" w:rsidRDefault="00FB1D45">
            <w:pPr>
              <w:shd w:val="clear" w:color="auto" w:fill="FFFFFF"/>
              <w:spacing w:line="288" w:lineRule="exact"/>
              <w:ind w:left="50" w:right="58" w:firstLine="360"/>
            </w:pPr>
            <w:r>
              <w:rPr>
                <w:rFonts w:eastAsia="Times New Roman"/>
                <w:sz w:val="22"/>
                <w:szCs w:val="22"/>
              </w:rPr>
              <w:t xml:space="preserve">труда и </w:t>
            </w:r>
            <w:r>
              <w:rPr>
                <w:rFonts w:eastAsia="Times New Roman"/>
                <w:spacing w:val="-3"/>
                <w:sz w:val="22"/>
                <w:szCs w:val="22"/>
              </w:rPr>
              <w:t>повышения его производитель</w:t>
            </w:r>
            <w:r>
              <w:rPr>
                <w:rFonts w:eastAsia="Times New Roman"/>
                <w:spacing w:val="-3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ности;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82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</w:pPr>
            <w:r>
              <w:rPr>
                <w:sz w:val="22"/>
                <w:szCs w:val="22"/>
              </w:rPr>
              <w:t>| 17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281"/>
            </w:pPr>
            <w:r>
              <w:rPr>
                <w:rFonts w:eastAsia="Times New Roman"/>
                <w:spacing w:val="-2"/>
                <w:sz w:val="22"/>
                <w:szCs w:val="22"/>
              </w:rPr>
              <w:t>Какая операция</w:t>
            </w:r>
          </w:p>
          <w:p w:rsidR="00000000" w:rsidRDefault="00FB1D45">
            <w:pPr>
              <w:shd w:val="clear" w:color="auto" w:fill="FFFFFF"/>
              <w:spacing w:line="288" w:lineRule="exact"/>
              <w:ind w:left="281"/>
            </w:pPr>
            <w:r>
              <w:rPr>
                <w:rFonts w:eastAsia="Times New Roman"/>
                <w:sz w:val="22"/>
                <w:szCs w:val="22"/>
              </w:rPr>
              <w:t>следует после</w:t>
            </w:r>
          </w:p>
          <w:p w:rsidR="00000000" w:rsidRDefault="00FB1D45">
            <w:pPr>
              <w:shd w:val="clear" w:color="auto" w:fill="FFFFFF"/>
              <w:spacing w:line="288" w:lineRule="exact"/>
              <w:ind w:left="281"/>
            </w:pPr>
            <w:r>
              <w:rPr>
                <w:rFonts w:eastAsia="Times New Roman"/>
                <w:sz w:val="22"/>
                <w:szCs w:val="22"/>
              </w:rPr>
              <w:t>рубки, резания</w:t>
            </w:r>
          </w:p>
          <w:p w:rsidR="00000000" w:rsidRDefault="00FB1D45">
            <w:pPr>
              <w:shd w:val="clear" w:color="auto" w:fill="FFFFFF"/>
              <w:spacing w:line="288" w:lineRule="exact"/>
              <w:ind w:left="281"/>
            </w:pPr>
            <w:r>
              <w:rPr>
                <w:rFonts w:eastAsia="Times New Roman"/>
                <w:sz w:val="22"/>
                <w:szCs w:val="22"/>
              </w:rPr>
              <w:t>металла: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86"/>
            </w:pPr>
            <w:r>
              <w:rPr>
                <w:rFonts w:eastAsia="Times New Roman"/>
                <w:spacing w:val="-3"/>
                <w:sz w:val="22"/>
                <w:szCs w:val="22"/>
              </w:rPr>
              <w:t>Опиливание;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94"/>
            </w:pPr>
            <w:r>
              <w:rPr>
                <w:rFonts w:eastAsia="Times New Roman"/>
                <w:spacing w:val="-3"/>
                <w:sz w:val="22"/>
                <w:szCs w:val="22"/>
              </w:rPr>
              <w:t>Шлифование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295"/>
            </w:pPr>
            <w:r>
              <w:rPr>
                <w:rFonts w:eastAsia="Times New Roman"/>
                <w:sz w:val="22"/>
                <w:szCs w:val="22"/>
              </w:rPr>
              <w:t>Шабрение;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89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101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95" w:lineRule="exact"/>
              <w:ind w:left="122" w:right="94" w:firstLine="252"/>
            </w:pPr>
            <w:r>
              <w:rPr>
                <w:rFonts w:eastAsia="Times New Roman"/>
                <w:sz w:val="22"/>
                <w:szCs w:val="22"/>
              </w:rPr>
              <w:t>Без</w:t>
            </w:r>
            <w:r>
              <w:rPr>
                <w:rFonts w:eastAsia="Times New Roman"/>
                <w:sz w:val="22"/>
                <w:szCs w:val="22"/>
              </w:rPr>
              <w:t>опасным является элек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трическое напря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 xml:space="preserve">жение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до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410"/>
            </w:pPr>
            <w:r>
              <w:rPr>
                <w:sz w:val="22"/>
                <w:szCs w:val="22"/>
              </w:rPr>
              <w:t>380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418"/>
            </w:pPr>
            <w:r>
              <w:rPr>
                <w:sz w:val="22"/>
                <w:szCs w:val="22"/>
              </w:rPr>
              <w:t>220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518"/>
            </w:pPr>
            <w:r>
              <w:rPr>
                <w:sz w:val="22"/>
                <w:szCs w:val="22"/>
              </w:rPr>
              <w:t>220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583"/>
            </w:pPr>
            <w:r>
              <w:rPr>
                <w:sz w:val="22"/>
                <w:szCs w:val="22"/>
              </w:rPr>
              <w:t>36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31"/>
            </w:pPr>
            <w:r>
              <w:rPr>
                <w:sz w:val="22"/>
                <w:szCs w:val="22"/>
              </w:rPr>
              <w:t>12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8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108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left="101" w:right="36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К профессии типа </w:t>
            </w:r>
            <w:r>
              <w:rPr>
                <w:rFonts w:eastAsia="Times New Roman"/>
                <w:sz w:val="22"/>
                <w:szCs w:val="22"/>
              </w:rPr>
              <w:t>«Человек-Техника» относится: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10"/>
            </w:pPr>
            <w:r>
              <w:rPr>
                <w:rFonts w:eastAsia="Times New Roman"/>
                <w:sz w:val="22"/>
                <w:szCs w:val="22"/>
              </w:rPr>
              <w:t>Педагог;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94"/>
            </w:pPr>
            <w:r>
              <w:rPr>
                <w:rFonts w:eastAsia="Times New Roman"/>
                <w:spacing w:val="-1"/>
                <w:sz w:val="22"/>
                <w:szCs w:val="22"/>
              </w:rPr>
              <w:t>Программист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24"/>
            </w:pPr>
            <w:r>
              <w:rPr>
                <w:rFonts w:eastAsia="Times New Roman"/>
                <w:sz w:val="22"/>
                <w:szCs w:val="22"/>
              </w:rPr>
              <w:t>Бухгалтер;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67"/>
            </w:pPr>
            <w:r>
              <w:rPr>
                <w:rFonts w:eastAsia="Times New Roman"/>
                <w:sz w:val="22"/>
                <w:szCs w:val="22"/>
              </w:rPr>
              <w:t>Инженер;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108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pacing w:val="-1"/>
                <w:sz w:val="22"/>
                <w:szCs w:val="22"/>
              </w:rPr>
              <w:t>Как называется</w:t>
            </w:r>
          </w:p>
          <w:p w:rsidR="000000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pacing w:val="-2"/>
                <w:sz w:val="22"/>
                <w:szCs w:val="22"/>
              </w:rPr>
              <w:t>кусок древесины,</w:t>
            </w:r>
          </w:p>
          <w:p w:rsidR="000000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z w:val="22"/>
                <w:szCs w:val="22"/>
              </w:rPr>
              <w:t>из которого</w:t>
            </w:r>
          </w:p>
          <w:p w:rsidR="000000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z w:val="22"/>
                <w:szCs w:val="22"/>
              </w:rPr>
              <w:t>изготовляют</w:t>
            </w:r>
          </w:p>
          <w:p w:rsidR="000000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z w:val="22"/>
                <w:szCs w:val="22"/>
              </w:rPr>
              <w:t>детали?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238"/>
            </w:pPr>
            <w:r>
              <w:rPr>
                <w:rFonts w:eastAsia="Times New Roman"/>
                <w:spacing w:val="-4"/>
                <w:sz w:val="22"/>
                <w:szCs w:val="22"/>
              </w:rPr>
              <w:t>Материал.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Не зн</w:t>
            </w:r>
            <w:r>
              <w:rPr>
                <w:rFonts w:eastAsia="Times New Roman"/>
                <w:sz w:val="22"/>
                <w:szCs w:val="22"/>
              </w:rPr>
              <w:t>аю.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46"/>
            </w:pPr>
            <w:r>
              <w:rPr>
                <w:rFonts w:eastAsia="Times New Roman"/>
                <w:sz w:val="22"/>
                <w:szCs w:val="22"/>
              </w:rPr>
              <w:t>Заготовка.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10"/>
            </w:pPr>
            <w:r>
              <w:rPr>
                <w:rFonts w:eastAsia="Times New Roman"/>
                <w:sz w:val="22"/>
                <w:szCs w:val="22"/>
              </w:rPr>
              <w:t>Древесина.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tabs>
                <w:tab w:val="left" w:leader="hyphen" w:pos="1310"/>
              </w:tabs>
            </w:pPr>
            <w:r>
              <w:rPr>
                <w:sz w:val="22"/>
                <w:szCs w:val="22"/>
              </w:rPr>
              <w:tab/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115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spacing w:line="288" w:lineRule="exact"/>
              <w:ind w:left="173" w:right="86" w:firstLine="108"/>
            </w:pP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Рабочий</w:t>
            </w:r>
            <w:proofErr w:type="gramEnd"/>
            <w:r>
              <w:rPr>
                <w:rFonts w:eastAsia="Times New Roman"/>
                <w:spacing w:val="-1"/>
                <w:sz w:val="22"/>
                <w:szCs w:val="22"/>
              </w:rPr>
              <w:t xml:space="preserve"> какой </w:t>
            </w:r>
            <w:r>
              <w:rPr>
                <w:rFonts w:eastAsia="Times New Roman"/>
                <w:sz w:val="22"/>
                <w:szCs w:val="22"/>
              </w:rPr>
              <w:t>профессии изго</w:t>
            </w:r>
            <w:r>
              <w:rPr>
                <w:rFonts w:eastAsia="Times New Roman"/>
                <w:sz w:val="22"/>
                <w:szCs w:val="22"/>
              </w:rPr>
              <w:softHyphen/>
              <w:t>товляет двери из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Столяр.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24"/>
            </w:pPr>
            <w:r>
              <w:rPr>
                <w:rFonts w:eastAsia="Times New Roman"/>
                <w:sz w:val="22"/>
                <w:szCs w:val="22"/>
              </w:rPr>
              <w:t>Плотник.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310"/>
            </w:pPr>
            <w:r>
              <w:rPr>
                <w:rFonts w:eastAsia="Times New Roman"/>
                <w:spacing w:val="-3"/>
                <w:sz w:val="22"/>
                <w:szCs w:val="22"/>
              </w:rPr>
              <w:t>Станочник.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  <w:ind w:left="439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B1D45">
            <w:pPr>
              <w:shd w:val="clear" w:color="auto" w:fill="FFFFFF"/>
            </w:pPr>
          </w:p>
        </w:tc>
      </w:tr>
    </w:tbl>
    <w:p w:rsidR="00FB1D45" w:rsidRDefault="00FB1D45">
      <w:pPr>
        <w:shd w:val="clear" w:color="auto" w:fill="FFFFFF"/>
        <w:spacing w:before="166"/>
        <w:ind w:left="10202"/>
      </w:pPr>
      <w:r>
        <w:t>10</w:t>
      </w:r>
    </w:p>
    <w:sectPr w:rsidR="00FB1D45">
      <w:type w:val="continuous"/>
      <w:pgSz w:w="11909" w:h="16834"/>
      <w:pgMar w:top="821" w:right="360" w:bottom="360" w:left="7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B1D45"/>
    <w:rsid w:val="00FB1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1</cp:revision>
  <dcterms:created xsi:type="dcterms:W3CDTF">2010-10-20T15:02:00Z</dcterms:created>
  <dcterms:modified xsi:type="dcterms:W3CDTF">2010-10-20T15:04:00Z</dcterms:modified>
</cp:coreProperties>
</file>