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FE" w:rsidRDefault="00C236E0">
      <w:pPr>
        <w:shd w:val="clear" w:color="auto" w:fill="FFFFFF"/>
        <w:ind w:left="3254"/>
      </w:pPr>
      <w:r>
        <w:rPr>
          <w:rFonts w:eastAsia="Times New Roman"/>
          <w:sz w:val="28"/>
          <w:szCs w:val="28"/>
        </w:rPr>
        <w:t>Задание для</w:t>
      </w:r>
      <w:r w:rsidR="00D95247">
        <w:rPr>
          <w:rFonts w:eastAsia="Times New Roman"/>
          <w:sz w:val="28"/>
          <w:szCs w:val="28"/>
        </w:rPr>
        <w:t xml:space="preserve"> 7 класса «Технический труд»</w:t>
      </w:r>
    </w:p>
    <w:p w:rsidR="00963CFE" w:rsidRDefault="00963CFE">
      <w:pPr>
        <w:spacing w:after="16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2081"/>
        <w:gridCol w:w="1598"/>
        <w:gridCol w:w="1627"/>
        <w:gridCol w:w="1793"/>
        <w:gridCol w:w="1822"/>
        <w:gridCol w:w="1310"/>
      </w:tblGrid>
      <w:tr w:rsidR="00963CFE">
        <w:trPr>
          <w:trHeight w:hRule="exact" w:val="324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9"/>
            </w:pPr>
            <w:r>
              <w:rPr>
                <w:rFonts w:eastAsia="Times New Roman"/>
                <w:sz w:val="22"/>
                <w:szCs w:val="22"/>
              </w:rPr>
              <w:t>№</w:t>
            </w:r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576"/>
            </w:pPr>
            <w:r>
              <w:rPr>
                <w:rFonts w:eastAsia="Times New Roman"/>
                <w:sz w:val="22"/>
                <w:szCs w:val="22"/>
              </w:rPr>
              <w:t>вопрос</w:t>
            </w:r>
          </w:p>
        </w:tc>
        <w:tc>
          <w:tcPr>
            <w:tcW w:w="81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571"/>
            </w:pPr>
            <w:r>
              <w:rPr>
                <w:rFonts w:eastAsia="Times New Roman"/>
                <w:sz w:val="22"/>
                <w:szCs w:val="22"/>
              </w:rPr>
              <w:t>ответы</w:t>
            </w:r>
          </w:p>
        </w:tc>
      </w:tr>
      <w:tr w:rsidR="00963CFE">
        <w:trPr>
          <w:trHeight w:hRule="exact" w:val="302"/>
        </w:trPr>
        <w:tc>
          <w:tcPr>
            <w:tcW w:w="5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963CFE"/>
          <w:p w:rsidR="00963CFE" w:rsidRDefault="00963CFE"/>
        </w:tc>
        <w:tc>
          <w:tcPr>
            <w:tcW w:w="2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963CFE"/>
          <w:p w:rsidR="00963CFE" w:rsidRDefault="00963CFE"/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576"/>
            </w:pPr>
            <w:r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605"/>
            </w:pPr>
            <w:r>
              <w:rPr>
                <w:rFonts w:eastAsia="Times New Roman"/>
                <w:sz w:val="22"/>
                <w:szCs w:val="22"/>
              </w:rPr>
              <w:t>Б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677"/>
            </w:pPr>
            <w:r>
              <w:rPr>
                <w:rFonts w:eastAsia="Times New Roman"/>
                <w:sz w:val="22"/>
                <w:szCs w:val="22"/>
              </w:rPr>
              <w:t>В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13"/>
            </w:pPr>
            <w:r>
              <w:rPr>
                <w:rFonts w:eastAsia="Times New Roman"/>
                <w:sz w:val="22"/>
                <w:szCs w:val="22"/>
              </w:rPr>
              <w:t>Г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Pr="00D95247" w:rsidRDefault="00D95247">
            <w:pPr>
              <w:shd w:val="clear" w:color="auto" w:fill="FFFFFF"/>
              <w:ind w:left="4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</w:tr>
      <w:tr w:rsidR="00963CFE">
        <w:trPr>
          <w:trHeight w:hRule="exact" w:val="146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86"/>
            </w:pPr>
            <w:r>
              <w:rPr>
                <w:sz w:val="22"/>
                <w:szCs w:val="22"/>
                <w:lang w:val="en-US"/>
              </w:rPr>
              <w:t>I.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50"/>
            </w:pPr>
            <w:r>
              <w:rPr>
                <w:rFonts w:eastAsia="Times New Roman"/>
                <w:sz w:val="22"/>
                <w:szCs w:val="22"/>
              </w:rPr>
              <w:t>Технология - это: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Наука о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pacing w:val="-2"/>
                <w:sz w:val="22"/>
                <w:szCs w:val="22"/>
              </w:rPr>
              <w:t>социальных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процессах;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08" w:right="187" w:firstLine="187"/>
            </w:pPr>
            <w:r>
              <w:rPr>
                <w:rFonts w:eastAsia="Times New Roman"/>
                <w:sz w:val="22"/>
                <w:szCs w:val="22"/>
              </w:rPr>
              <w:t xml:space="preserve">Наука о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физических </w:t>
            </w:r>
            <w:r>
              <w:rPr>
                <w:rFonts w:eastAsia="Times New Roman"/>
                <w:sz w:val="22"/>
                <w:szCs w:val="22"/>
              </w:rPr>
              <w:t>процессах;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87" w:right="259" w:firstLine="194"/>
            </w:pPr>
            <w:r>
              <w:rPr>
                <w:rFonts w:eastAsia="Times New Roman"/>
                <w:sz w:val="22"/>
                <w:szCs w:val="22"/>
              </w:rPr>
              <w:t>Наука о химических процессах;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Наука о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преобразовании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материалов,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энергии и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информации;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2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89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right="43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К технологическим </w:t>
            </w:r>
            <w:r>
              <w:rPr>
                <w:rFonts w:eastAsia="Times New Roman"/>
                <w:sz w:val="22"/>
                <w:szCs w:val="22"/>
              </w:rPr>
              <w:t>машинам относятся: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79"/>
            </w:pPr>
            <w:r>
              <w:rPr>
                <w:rFonts w:eastAsia="Times New Roman"/>
                <w:sz w:val="22"/>
                <w:szCs w:val="22"/>
              </w:rPr>
              <w:t>Двигатель</w:t>
            </w:r>
          </w:p>
          <w:p w:rsidR="00963CFE" w:rsidRDefault="00D95247">
            <w:pPr>
              <w:shd w:val="clear" w:color="auto" w:fill="FFFFFF"/>
              <w:spacing w:line="295" w:lineRule="exact"/>
              <w:ind w:left="79"/>
            </w:pPr>
            <w:r>
              <w:rPr>
                <w:rFonts w:eastAsia="Times New Roman"/>
                <w:spacing w:val="-4"/>
                <w:sz w:val="22"/>
                <w:szCs w:val="22"/>
              </w:rPr>
              <w:t>внутреннего</w:t>
            </w:r>
          </w:p>
          <w:p w:rsidR="00963CFE" w:rsidRDefault="00D95247">
            <w:pPr>
              <w:shd w:val="clear" w:color="auto" w:fill="FFFFFF"/>
              <w:spacing w:line="295" w:lineRule="exact"/>
              <w:ind w:left="79"/>
            </w:pPr>
            <w:r>
              <w:rPr>
                <w:rFonts w:eastAsia="Times New Roman"/>
                <w:sz w:val="22"/>
                <w:szCs w:val="22"/>
              </w:rPr>
              <w:t>сгорания;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259" w:right="338"/>
            </w:pPr>
            <w:r>
              <w:rPr>
                <w:rFonts w:eastAsia="Times New Roman"/>
                <w:sz w:val="22"/>
                <w:szCs w:val="22"/>
              </w:rPr>
              <w:t>Динамо-машина;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353" w:right="425" w:firstLine="14"/>
            </w:pPr>
            <w:r>
              <w:rPr>
                <w:rFonts w:eastAsia="Times New Roman"/>
                <w:sz w:val="22"/>
                <w:szCs w:val="22"/>
              </w:rPr>
              <w:t>Паровая машина;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right="187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Шлифовальная </w:t>
            </w:r>
            <w:r>
              <w:rPr>
                <w:rFonts w:eastAsia="Times New Roman"/>
                <w:sz w:val="22"/>
                <w:szCs w:val="22"/>
              </w:rPr>
              <w:t>машина;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9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205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65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43" w:right="101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С помощью какой </w:t>
            </w:r>
            <w:r>
              <w:rPr>
                <w:rFonts w:eastAsia="Times New Roman"/>
                <w:sz w:val="22"/>
                <w:szCs w:val="22"/>
              </w:rPr>
              <w:t>передачи в сверлильном станке осущест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вляется переме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щение патрона со сверлом?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80"/>
            </w:pPr>
            <w:r>
              <w:rPr>
                <w:rFonts w:eastAsia="Times New Roman"/>
                <w:sz w:val="22"/>
                <w:szCs w:val="22"/>
              </w:rPr>
              <w:t>Ременной;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52"/>
            </w:pPr>
            <w:r>
              <w:rPr>
                <w:rFonts w:eastAsia="Times New Roman"/>
                <w:sz w:val="22"/>
                <w:szCs w:val="22"/>
              </w:rPr>
              <w:t>Реечной;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67"/>
            </w:pPr>
            <w:r>
              <w:rPr>
                <w:rFonts w:eastAsia="Times New Roman"/>
                <w:sz w:val="22"/>
                <w:szCs w:val="22"/>
              </w:rPr>
              <w:t>Цепной;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53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963CFE">
            <w:pPr>
              <w:shd w:val="clear" w:color="auto" w:fill="FFFFFF"/>
            </w:pPr>
          </w:p>
        </w:tc>
      </w:tr>
      <w:tr w:rsidR="00963CFE">
        <w:trPr>
          <w:trHeight w:hRule="exact" w:val="87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43"/>
            </w:pPr>
            <w:r>
              <w:rPr>
                <w:rFonts w:eastAsia="Times New Roman"/>
                <w:sz w:val="22"/>
                <w:szCs w:val="22"/>
              </w:rPr>
              <w:t>В резьбовое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43"/>
            </w:pPr>
            <w:r>
              <w:rPr>
                <w:rFonts w:eastAsia="Times New Roman"/>
                <w:spacing w:val="-1"/>
                <w:sz w:val="22"/>
                <w:szCs w:val="22"/>
              </w:rPr>
              <w:t>соединение может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43"/>
            </w:pPr>
            <w:r>
              <w:rPr>
                <w:rFonts w:eastAsia="Times New Roman"/>
                <w:sz w:val="22"/>
                <w:szCs w:val="22"/>
              </w:rPr>
              <w:t>входить: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10"/>
            </w:pPr>
            <w:r>
              <w:rPr>
                <w:rFonts w:eastAsia="Times New Roman"/>
                <w:sz w:val="22"/>
                <w:szCs w:val="22"/>
              </w:rPr>
              <w:t>Шуруп;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432"/>
            </w:pPr>
            <w:r>
              <w:rPr>
                <w:rFonts w:eastAsia="Times New Roman"/>
                <w:sz w:val="22"/>
                <w:szCs w:val="22"/>
              </w:rPr>
              <w:t>Болт;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38"/>
            </w:pPr>
            <w:r>
              <w:rPr>
                <w:rFonts w:eastAsia="Times New Roman"/>
                <w:sz w:val="22"/>
                <w:szCs w:val="22"/>
              </w:rPr>
              <w:t>Саморез;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Pr="00D95247" w:rsidRDefault="00D95247">
            <w:pPr>
              <w:shd w:val="clear" w:color="auto" w:fill="FFFFFF"/>
              <w:ind w:left="324"/>
              <w:rPr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Не знаю;  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963CFE">
            <w:pPr>
              <w:shd w:val="clear" w:color="auto" w:fill="FFFFFF"/>
            </w:pPr>
          </w:p>
        </w:tc>
      </w:tr>
      <w:tr w:rsidR="00963CFE">
        <w:trPr>
          <w:trHeight w:hRule="exact" w:val="118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144" w:right="158" w:firstLine="7"/>
            </w:pPr>
            <w:r>
              <w:rPr>
                <w:rFonts w:eastAsia="Times New Roman"/>
                <w:spacing w:val="-2"/>
                <w:sz w:val="22"/>
                <w:szCs w:val="22"/>
              </w:rPr>
              <w:t>Сведения о про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  <w:t>цессе изготовле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ния изделия приведены: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94" w:right="115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На чертежах </w:t>
            </w:r>
            <w:r>
              <w:rPr>
                <w:rFonts w:eastAsia="Times New Roman"/>
                <w:sz w:val="22"/>
                <w:szCs w:val="22"/>
              </w:rPr>
              <w:t>деталей;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22" w:right="65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На сборочном </w:t>
            </w:r>
            <w:r>
              <w:rPr>
                <w:rFonts w:eastAsia="Times New Roman"/>
                <w:sz w:val="22"/>
                <w:szCs w:val="22"/>
              </w:rPr>
              <w:t>чертеже;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14" w:right="50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На техническом </w:t>
            </w:r>
            <w:r>
              <w:rPr>
                <w:rFonts w:eastAsia="Times New Roman"/>
                <w:sz w:val="22"/>
                <w:szCs w:val="22"/>
              </w:rPr>
              <w:t>рисунке;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115" w:right="137"/>
            </w:pPr>
            <w:r>
              <w:rPr>
                <w:rFonts w:eastAsia="Times New Roman"/>
                <w:spacing w:val="-2"/>
                <w:sz w:val="22"/>
                <w:szCs w:val="22"/>
              </w:rPr>
              <w:t>На технологи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ческой карте;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94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58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360" w:right="374"/>
            </w:pPr>
            <w:r>
              <w:rPr>
                <w:rFonts w:eastAsia="Times New Roman"/>
                <w:sz w:val="22"/>
                <w:szCs w:val="22"/>
              </w:rPr>
              <w:t>Где меньше углерода?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30"/>
            </w:pPr>
            <w:r>
              <w:rPr>
                <w:rFonts w:eastAsia="Times New Roman"/>
                <w:sz w:val="22"/>
                <w:szCs w:val="22"/>
              </w:rPr>
              <w:t>В чугуне;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02"/>
            </w:pPr>
            <w:r>
              <w:rPr>
                <w:rFonts w:eastAsia="Times New Roman"/>
                <w:sz w:val="22"/>
                <w:szCs w:val="22"/>
              </w:rPr>
              <w:t>В стали;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66"/>
            </w:pPr>
            <w:r>
              <w:rPr>
                <w:rFonts w:eastAsia="Times New Roman"/>
                <w:sz w:val="22"/>
                <w:szCs w:val="22"/>
              </w:rPr>
              <w:t>В графите;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46"/>
            </w:pPr>
            <w:r>
              <w:rPr>
                <w:rFonts w:eastAsia="Times New Roman"/>
                <w:sz w:val="22"/>
                <w:szCs w:val="22"/>
              </w:rPr>
              <w:t>В алмазе;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8"/>
            </w:pPr>
            <w:r>
              <w:rPr>
                <w:rFonts w:eastAsia="Times New Roman"/>
                <w:spacing w:val="-4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118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36" w:right="36" w:firstLine="137"/>
            </w:pPr>
            <w:r>
              <w:rPr>
                <w:rFonts w:eastAsia="Times New Roman"/>
                <w:sz w:val="22"/>
                <w:szCs w:val="22"/>
              </w:rPr>
              <w:t>Способом обра</w:t>
            </w:r>
            <w:r>
              <w:rPr>
                <w:rFonts w:eastAsia="Times New Roman"/>
                <w:sz w:val="22"/>
                <w:szCs w:val="22"/>
              </w:rPr>
              <w:softHyphen/>
              <w:t xml:space="preserve">ботки металла </w:t>
            </w:r>
            <w:r>
              <w:rPr>
                <w:rFonts w:eastAsia="Times New Roman"/>
                <w:spacing w:val="-2"/>
                <w:sz w:val="22"/>
                <w:szCs w:val="22"/>
              </w:rPr>
              <w:t>резанием является: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17"/>
            </w:pPr>
            <w:r>
              <w:rPr>
                <w:rFonts w:eastAsia="Times New Roman"/>
                <w:sz w:val="22"/>
                <w:szCs w:val="22"/>
              </w:rPr>
              <w:t>Клепка;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66"/>
            </w:pPr>
            <w:r>
              <w:rPr>
                <w:rFonts w:eastAsia="Times New Roman"/>
                <w:sz w:val="22"/>
                <w:szCs w:val="22"/>
              </w:rPr>
              <w:t>Точение;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60"/>
            </w:pPr>
            <w:r>
              <w:rPr>
                <w:rFonts w:eastAsia="Times New Roman"/>
                <w:sz w:val="22"/>
                <w:szCs w:val="22"/>
              </w:rPr>
              <w:t>Окраска;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490"/>
            </w:pPr>
            <w:r>
              <w:rPr>
                <w:rFonts w:eastAsia="Times New Roman"/>
                <w:sz w:val="22"/>
                <w:szCs w:val="22"/>
              </w:rPr>
              <w:t>Гибка;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8"/>
            </w:pPr>
            <w:r>
              <w:rPr>
                <w:rFonts w:eastAsia="Times New Roman"/>
                <w:spacing w:val="-4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23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</w:pPr>
            <w:r>
              <w:rPr>
                <w:sz w:val="22"/>
                <w:szCs w:val="22"/>
              </w:rPr>
              <w:t>8.</w:t>
            </w:r>
          </w:p>
          <w:p w:rsidR="00963CFE" w:rsidRDefault="00963CFE">
            <w:pPr>
              <w:shd w:val="clear" w:color="auto" w:fill="FFFFFF"/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58" w:right="43" w:firstLine="115"/>
            </w:pPr>
            <w:r>
              <w:rPr>
                <w:rFonts w:eastAsia="Times New Roman"/>
                <w:sz w:val="22"/>
                <w:szCs w:val="22"/>
              </w:rPr>
              <w:t>Условием полу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чения цилиндри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ческой поверх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ности на токарном </w:t>
            </w:r>
            <w:r>
              <w:rPr>
                <w:rFonts w:eastAsia="Times New Roman"/>
                <w:sz w:val="22"/>
                <w:szCs w:val="22"/>
              </w:rPr>
              <w:t>станке является равномерное перемещение резца: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right="86" w:firstLine="7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 углом к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оси заготовки      </w:t>
            </w:r>
            <w:r>
              <w:rPr>
                <w:rFonts w:eastAsia="Times New Roman"/>
                <w:sz w:val="22"/>
                <w:szCs w:val="22"/>
              </w:rPr>
              <w:t>(0 &lt;а&lt;90);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47" w:rsidRDefault="00D95247">
            <w:pPr>
              <w:shd w:val="clear" w:color="auto" w:fill="FFFFFF"/>
              <w:spacing w:line="288" w:lineRule="exact"/>
              <w:ind w:left="130" w:right="137" w:firstLine="65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pacing w:val="-1"/>
                <w:sz w:val="22"/>
                <w:szCs w:val="22"/>
              </w:rPr>
              <w:t>Перпенди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3"/>
                <w:sz w:val="22"/>
                <w:szCs w:val="22"/>
              </w:rPr>
              <w:t xml:space="preserve">кулярно оси </w:t>
            </w:r>
            <w:r>
              <w:rPr>
                <w:rFonts w:eastAsia="Times New Roman"/>
                <w:sz w:val="22"/>
                <w:szCs w:val="22"/>
              </w:rPr>
              <w:t>заготовки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30" w:right="137" w:firstLine="65"/>
            </w:pPr>
            <w:r>
              <w:rPr>
                <w:rFonts w:eastAsia="Times New Roman"/>
                <w:sz w:val="22"/>
                <w:szCs w:val="22"/>
              </w:rPr>
              <w:t xml:space="preserve"> (а = 90);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1"/>
                <w:sz w:val="22"/>
                <w:szCs w:val="22"/>
              </w:rPr>
              <w:t>Параллельно</w:t>
            </w:r>
          </w:p>
          <w:p w:rsidR="00D95247" w:rsidRDefault="00D95247">
            <w:pPr>
              <w:shd w:val="clear" w:color="auto" w:fill="FFFFFF"/>
              <w:spacing w:line="288" w:lineRule="exact"/>
              <w:ind w:left="14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оси заготовки</w:t>
            </w:r>
          </w:p>
          <w:p w:rsidR="00963CFE" w:rsidRDefault="00D95247" w:rsidP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 xml:space="preserve"> (а</w:t>
            </w:r>
            <w:r>
              <w:t xml:space="preserve"> </w:t>
            </w:r>
            <w:r>
              <w:rPr>
                <w:sz w:val="22"/>
                <w:szCs w:val="22"/>
              </w:rPr>
              <w:t>= 0);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29" w:right="22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То параллельно, </w:t>
            </w:r>
            <w:r>
              <w:rPr>
                <w:rFonts w:eastAsia="Times New Roman"/>
                <w:sz w:val="22"/>
                <w:szCs w:val="22"/>
              </w:rPr>
              <w:t>то перпендику</w:t>
            </w:r>
            <w:r>
              <w:rPr>
                <w:rFonts w:eastAsia="Times New Roman"/>
                <w:sz w:val="22"/>
                <w:szCs w:val="22"/>
              </w:rPr>
              <w:softHyphen/>
              <w:t>лярно оси заготовки;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8"/>
            </w:pPr>
            <w:r>
              <w:rPr>
                <w:rFonts w:eastAsia="Times New Roman"/>
                <w:spacing w:val="-4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146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8"/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right="72" w:firstLine="216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Ровные и гладкие </w:t>
            </w:r>
            <w:r>
              <w:rPr>
                <w:rFonts w:eastAsia="Times New Roman"/>
                <w:sz w:val="22"/>
                <w:szCs w:val="22"/>
              </w:rPr>
              <w:t>поверхности детали из древесины получают с помощью: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238" w:right="223"/>
            </w:pPr>
            <w:r>
              <w:rPr>
                <w:rFonts w:eastAsia="Times New Roman"/>
                <w:sz w:val="22"/>
                <w:szCs w:val="22"/>
              </w:rPr>
              <w:t>Лучковой пилы;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52"/>
            </w:pPr>
            <w:r>
              <w:rPr>
                <w:rFonts w:eastAsia="Times New Roman"/>
                <w:sz w:val="22"/>
                <w:szCs w:val="22"/>
              </w:rPr>
              <w:t>Ножовки;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45"/>
            </w:pPr>
            <w:r>
              <w:rPr>
                <w:rFonts w:eastAsia="Times New Roman"/>
                <w:spacing w:val="-4"/>
                <w:sz w:val="22"/>
                <w:szCs w:val="22"/>
              </w:rPr>
              <w:t>Шерхебеля;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403"/>
            </w:pPr>
            <w:r>
              <w:rPr>
                <w:rFonts w:eastAsia="Times New Roman"/>
                <w:sz w:val="22"/>
                <w:szCs w:val="22"/>
              </w:rPr>
              <w:t>Рубанка;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30"/>
            </w:pPr>
            <w:r>
              <w:rPr>
                <w:rFonts w:eastAsia="Times New Roman"/>
                <w:spacing w:val="-5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122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94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403" w:right="360" w:firstLine="194"/>
            </w:pPr>
            <w:r>
              <w:rPr>
                <w:rFonts w:eastAsia="Times New Roman"/>
                <w:sz w:val="22"/>
                <w:szCs w:val="22"/>
              </w:rPr>
              <w:t>Шипом называется: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66" w:right="130" w:firstLine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Выступ на торце дере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вянной детали;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1" w:lineRule="exact"/>
              <w:ind w:left="122" w:right="79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Паз на торце </w:t>
            </w:r>
            <w:r>
              <w:rPr>
                <w:rFonts w:eastAsia="Times New Roman"/>
                <w:sz w:val="22"/>
                <w:szCs w:val="22"/>
              </w:rPr>
              <w:t>детали;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1" w:lineRule="exact"/>
              <w:ind w:left="108" w:right="65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Углубление на </w:t>
            </w:r>
            <w:r>
              <w:rPr>
                <w:rFonts w:eastAsia="Times New Roman"/>
                <w:sz w:val="22"/>
                <w:szCs w:val="22"/>
              </w:rPr>
              <w:t>торце детали;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1"/>
            </w:pPr>
            <w:r>
              <w:rPr>
                <w:rFonts w:eastAsia="Times New Roman"/>
                <w:spacing w:val="-1"/>
                <w:sz w:val="22"/>
                <w:szCs w:val="22"/>
              </w:rPr>
              <w:t>Разрез на торце</w:t>
            </w:r>
          </w:p>
          <w:p w:rsidR="00963CFE" w:rsidRDefault="00D95247">
            <w:pPr>
              <w:shd w:val="clear" w:color="auto" w:fill="FFFFFF"/>
              <w:ind w:left="101"/>
            </w:pPr>
            <w:r>
              <w:rPr>
                <w:rFonts w:eastAsia="Times New Roman"/>
                <w:sz w:val="22"/>
                <w:szCs w:val="22"/>
              </w:rPr>
              <w:t>детали;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37"/>
            </w:pPr>
            <w:r>
              <w:rPr>
                <w:rFonts w:eastAsia="Times New Roman"/>
                <w:spacing w:val="-4"/>
                <w:sz w:val="22"/>
                <w:szCs w:val="22"/>
              </w:rPr>
              <w:t>Не знаю:</w:t>
            </w:r>
          </w:p>
        </w:tc>
      </w:tr>
    </w:tbl>
    <w:p w:rsidR="00D95247" w:rsidRDefault="00D95247"/>
    <w:sectPr w:rsidR="00D95247" w:rsidSect="00963CFE">
      <w:type w:val="continuous"/>
      <w:pgSz w:w="11909" w:h="16834"/>
      <w:pgMar w:top="1216" w:right="374" w:bottom="360" w:left="785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5247"/>
    <w:rsid w:val="00963CFE"/>
    <w:rsid w:val="00C236E0"/>
    <w:rsid w:val="00D9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3</cp:revision>
  <dcterms:created xsi:type="dcterms:W3CDTF">2010-10-20T15:07:00Z</dcterms:created>
  <dcterms:modified xsi:type="dcterms:W3CDTF">2010-10-26T19:09:00Z</dcterms:modified>
</cp:coreProperties>
</file>